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4F" w:rsidRDefault="00FB4A4F" w:rsidP="00FB4A4F"/>
    <w:p w:rsidR="00FB4A4F" w:rsidRDefault="00FB4A4F" w:rsidP="00FB4A4F"/>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48"/>
        <w:gridCol w:w="2628"/>
        <w:gridCol w:w="1062"/>
      </w:tblGrid>
      <w:tr w:rsidR="00AF27F0" w:rsidRPr="002B1F5F" w:rsidTr="00BB187E">
        <w:tc>
          <w:tcPr>
            <w:tcW w:w="14238" w:type="dxa"/>
            <w:gridSpan w:val="3"/>
          </w:tcPr>
          <w:p w:rsidR="00AF27F0" w:rsidRPr="002B1F5F" w:rsidRDefault="00AF27F0" w:rsidP="00BB187E">
            <w:pPr>
              <w:rPr>
                <w:b/>
              </w:rPr>
            </w:pPr>
            <w:r w:rsidRPr="002B1F5F">
              <w:rPr>
                <w:b/>
              </w:rPr>
              <w:t>Name:</w:t>
            </w:r>
            <w:r w:rsidRPr="002B1F5F">
              <w:rPr>
                <w:b/>
              </w:rPr>
              <w:tab/>
            </w:r>
            <w:r w:rsidR="008A3D08" w:rsidRPr="005C6BE9">
              <w:t>Lauren Milne</w:t>
            </w:r>
            <w:r w:rsidRPr="005C6BE9">
              <w:tab/>
            </w:r>
            <w:r w:rsidRPr="002B1F5F">
              <w:rPr>
                <w:b/>
              </w:rPr>
              <w:tab/>
            </w:r>
            <w:r w:rsidRPr="002B1F5F">
              <w:rPr>
                <w:b/>
              </w:rPr>
              <w:tab/>
            </w:r>
            <w:r w:rsidRPr="002B1F5F">
              <w:rPr>
                <w:b/>
              </w:rPr>
              <w:tab/>
              <w:t xml:space="preserve">    </w:t>
            </w:r>
            <w:r>
              <w:rPr>
                <w:b/>
              </w:rPr>
              <w:t xml:space="preserve">                         </w:t>
            </w:r>
          </w:p>
          <w:p w:rsidR="00AF27F0" w:rsidRPr="005C6BE9" w:rsidRDefault="00AF27F0" w:rsidP="00BB187E">
            <w:r w:rsidRPr="00DD3878">
              <w:rPr>
                <w:b/>
              </w:rPr>
              <w:t xml:space="preserve">Teaching Date: </w:t>
            </w:r>
            <w:r w:rsidR="008A3D08" w:rsidRPr="005C6BE9">
              <w:t>13 October 2011</w:t>
            </w:r>
          </w:p>
          <w:p w:rsidR="00AF27F0" w:rsidRPr="002B1F5F" w:rsidRDefault="00AF27F0" w:rsidP="00BB187E">
            <w:pPr>
              <w:rPr>
                <w:b/>
              </w:rPr>
            </w:pPr>
            <w:r w:rsidRPr="002B1F5F">
              <w:rPr>
                <w:b/>
              </w:rPr>
              <w:t>Lesson Topic:</w:t>
            </w:r>
            <w:r>
              <w:rPr>
                <w:b/>
              </w:rPr>
              <w:t xml:space="preserve"> </w:t>
            </w:r>
            <w:r w:rsidR="008A3D08" w:rsidRPr="005C6BE9">
              <w:t>Parallel, Perpendicular, and Line Segments</w:t>
            </w:r>
          </w:p>
        </w:tc>
      </w:tr>
      <w:tr w:rsidR="00AF27F0" w:rsidRPr="002B1F5F" w:rsidTr="00BB187E">
        <w:tc>
          <w:tcPr>
            <w:tcW w:w="14238" w:type="dxa"/>
            <w:gridSpan w:val="3"/>
          </w:tcPr>
          <w:p w:rsidR="00AF27F0" w:rsidRPr="002B1F5F" w:rsidRDefault="00AF27F0" w:rsidP="00BB187E">
            <w:pPr>
              <w:rPr>
                <w:b/>
                <w:sz w:val="28"/>
              </w:rPr>
            </w:pPr>
            <w:r w:rsidRPr="002B1F5F">
              <w:rPr>
                <w:b/>
                <w:sz w:val="28"/>
              </w:rPr>
              <w:t>Preplanning Tasks:</w:t>
            </w:r>
          </w:p>
          <w:p w:rsidR="00CE1ED0" w:rsidRPr="00CE1ED0" w:rsidRDefault="00AF27F0" w:rsidP="00FB4A4F">
            <w:pPr>
              <w:pStyle w:val="ListParagraph"/>
              <w:numPr>
                <w:ilvl w:val="0"/>
                <w:numId w:val="1"/>
              </w:numPr>
              <w:rPr>
                <w:b/>
              </w:rPr>
            </w:pPr>
            <w:r>
              <w:rPr>
                <w:b/>
              </w:rPr>
              <w:t xml:space="preserve">National &amp; </w:t>
            </w:r>
            <w:r w:rsidRPr="00733D44">
              <w:rPr>
                <w:b/>
              </w:rPr>
              <w:t>State Standard</w:t>
            </w:r>
            <w:r>
              <w:rPr>
                <w:b/>
              </w:rPr>
              <w:t>s</w:t>
            </w:r>
            <w:r w:rsidRPr="00733D44">
              <w:rPr>
                <w:b/>
              </w:rPr>
              <w:t>:</w:t>
            </w:r>
            <w:r w:rsidR="00CE1ED0">
              <w:t xml:space="preserve"> </w:t>
            </w:r>
          </w:p>
          <w:p w:rsidR="00CE1ED0" w:rsidRDefault="00CE1ED0" w:rsidP="00CE1ED0">
            <w:pPr>
              <w:pStyle w:val="ListParagraph"/>
            </w:pPr>
            <w:r w:rsidRPr="00CE1ED0">
              <w:rPr>
                <w:highlight w:val="yellow"/>
              </w:rPr>
              <w:t>National Standards:</w:t>
            </w:r>
            <w:r>
              <w:t xml:space="preserve"> </w:t>
            </w:r>
          </w:p>
          <w:p w:rsidR="00646E4A" w:rsidRDefault="00CE1ED0" w:rsidP="00CE1ED0">
            <w:pPr>
              <w:pStyle w:val="ListParagraph"/>
            </w:pPr>
            <w:r>
              <w:t>State Standards:</w:t>
            </w:r>
          </w:p>
          <w:p w:rsidR="00AF27F0" w:rsidRDefault="00646E4A" w:rsidP="00CE1ED0">
            <w:pPr>
              <w:pStyle w:val="ListParagraph"/>
            </w:pPr>
            <w:r>
              <w:t>Grade Level: 3</w:t>
            </w:r>
            <w:r w:rsidR="00CE1ED0">
              <w:t xml:space="preserve"> </w:t>
            </w:r>
          </w:p>
          <w:p w:rsidR="00646E4A" w:rsidRDefault="00646E4A" w:rsidP="00CE1ED0">
            <w:pPr>
              <w:pStyle w:val="ListParagraph"/>
            </w:pPr>
            <w:r>
              <w:t>Core Content: 3.4. Geometry (Geometry/Measurement)</w:t>
            </w:r>
          </w:p>
          <w:p w:rsidR="00646E4A" w:rsidRPr="00CC71CB" w:rsidRDefault="00646E4A" w:rsidP="00CE1ED0">
            <w:pPr>
              <w:pStyle w:val="ListParagraph"/>
            </w:pPr>
            <w:r>
              <w:t>Description:</w:t>
            </w:r>
            <w:r w:rsidR="00CC71CB">
              <w:t xml:space="preserve"> </w:t>
            </w:r>
            <w:r w:rsidR="00CC71CB" w:rsidRPr="00646E4A">
              <w:rPr>
                <w:rFonts w:eastAsia="Times New Roman"/>
                <w:color w:val="000000"/>
              </w:rPr>
              <w:t>Students learn about lines and use lines, line segments, and right angles as they work with quadrilaterals. Students connect this geometric work to numbers, operations, and measurement as they determine simple perimeters in ways they will use when calculating perimeters of more complex figures in later grades.</w:t>
            </w:r>
          </w:p>
          <w:p w:rsidR="00646E4A" w:rsidRDefault="00646E4A" w:rsidP="00CE1ED0">
            <w:pPr>
              <w:pStyle w:val="ListParagraph"/>
            </w:pPr>
            <w:r>
              <w:t>Performance Expectation:</w:t>
            </w:r>
            <w:r w:rsidR="00CC71CB" w:rsidRPr="00646E4A">
              <w:rPr>
                <w:rFonts w:ascii="Verdana" w:eastAsia="Times New Roman" w:hAnsi="Verdana"/>
                <w:b/>
                <w:bCs/>
                <w:color w:val="000000"/>
                <w:sz w:val="20"/>
                <w:szCs w:val="20"/>
              </w:rPr>
              <w:t xml:space="preserve"> 3.4.A</w:t>
            </w:r>
            <w:r w:rsidR="00CC71CB" w:rsidRPr="00646E4A">
              <w:rPr>
                <w:rFonts w:ascii="Verdana" w:eastAsia="Times New Roman" w:hAnsi="Verdana"/>
                <w:color w:val="000000"/>
                <w:sz w:val="20"/>
              </w:rPr>
              <w:t> </w:t>
            </w:r>
            <w:r w:rsidR="00CC71CB" w:rsidRPr="00646E4A">
              <w:rPr>
                <w:rFonts w:ascii="Verdana" w:eastAsia="Times New Roman" w:hAnsi="Verdana"/>
                <w:color w:val="000000"/>
                <w:sz w:val="20"/>
                <w:szCs w:val="20"/>
              </w:rPr>
              <w:t xml:space="preserve">Identify </w:t>
            </w:r>
            <w:r w:rsidR="00CC71CB" w:rsidRPr="00646E4A">
              <w:rPr>
                <w:rFonts w:eastAsia="Times New Roman"/>
                <w:color w:val="000000"/>
              </w:rPr>
              <w:t>and sketch parallel, intersecting, and perpendicular lines and line segments.</w:t>
            </w:r>
          </w:p>
          <w:tbl>
            <w:tblPr>
              <w:tblW w:w="5000" w:type="pct"/>
              <w:tblCellSpacing w:w="0" w:type="dxa"/>
              <w:tblLayout w:type="fixed"/>
              <w:tblCellMar>
                <w:left w:w="0" w:type="dxa"/>
                <w:right w:w="0" w:type="dxa"/>
              </w:tblCellMar>
              <w:tblLook w:val="04A0"/>
            </w:tblPr>
            <w:tblGrid>
              <w:gridCol w:w="2684"/>
              <w:gridCol w:w="3076"/>
              <w:gridCol w:w="8196"/>
              <w:gridCol w:w="66"/>
            </w:tblGrid>
            <w:tr w:rsidR="00646E4A" w:rsidRPr="00646E4A" w:rsidTr="00CC71CB">
              <w:trPr>
                <w:trHeight w:val="51"/>
                <w:tblCellSpacing w:w="0" w:type="dxa"/>
              </w:trPr>
              <w:tc>
                <w:tcPr>
                  <w:tcW w:w="2684" w:type="dxa"/>
                  <w:vAlign w:val="center"/>
                  <w:hideMark/>
                </w:tcPr>
                <w:p w:rsidR="00646E4A" w:rsidRPr="00646E4A" w:rsidRDefault="00646E4A" w:rsidP="00646E4A">
                  <w:pPr>
                    <w:rPr>
                      <w:rFonts w:eastAsia="Times New Roman"/>
                    </w:rPr>
                  </w:pPr>
                </w:p>
              </w:tc>
              <w:tc>
                <w:tcPr>
                  <w:tcW w:w="3076" w:type="dxa"/>
                  <w:vAlign w:val="center"/>
                  <w:hideMark/>
                </w:tcPr>
                <w:p w:rsidR="00646E4A" w:rsidRPr="00646E4A" w:rsidRDefault="00646E4A" w:rsidP="00646E4A">
                  <w:pPr>
                    <w:rPr>
                      <w:rFonts w:ascii="Verdana" w:eastAsia="Times New Roman" w:hAnsi="Verdana"/>
                      <w:b/>
                      <w:bCs/>
                      <w:color w:val="006600"/>
                      <w:sz w:val="20"/>
                      <w:szCs w:val="20"/>
                    </w:rPr>
                  </w:pPr>
                </w:p>
              </w:tc>
              <w:tc>
                <w:tcPr>
                  <w:tcW w:w="8196" w:type="dxa"/>
                  <w:vAlign w:val="center"/>
                  <w:hideMark/>
                </w:tcPr>
                <w:p w:rsidR="00646E4A" w:rsidRPr="00646E4A" w:rsidRDefault="00646E4A" w:rsidP="00646E4A">
                  <w:pPr>
                    <w:rPr>
                      <w:rFonts w:ascii="Verdana" w:eastAsia="Times New Roman" w:hAnsi="Verdana"/>
                      <w:b/>
                      <w:bCs/>
                      <w:color w:val="000000"/>
                      <w:sz w:val="20"/>
                      <w:szCs w:val="20"/>
                    </w:rPr>
                  </w:pPr>
                </w:p>
              </w:tc>
              <w:tc>
                <w:tcPr>
                  <w:tcW w:w="66" w:type="dxa"/>
                  <w:vAlign w:val="center"/>
                  <w:hideMark/>
                </w:tcPr>
                <w:p w:rsidR="00646E4A" w:rsidRPr="00646E4A" w:rsidRDefault="00646E4A" w:rsidP="00646E4A">
                  <w:pPr>
                    <w:rPr>
                      <w:rFonts w:eastAsia="Times New Roman"/>
                    </w:rPr>
                  </w:pPr>
                </w:p>
              </w:tc>
            </w:tr>
          </w:tbl>
          <w:p w:rsidR="00AF27F0" w:rsidRDefault="00AF27F0" w:rsidP="00FB4A4F">
            <w:pPr>
              <w:pStyle w:val="ListParagraph"/>
              <w:numPr>
                <w:ilvl w:val="0"/>
                <w:numId w:val="1"/>
              </w:numPr>
              <w:rPr>
                <w:b/>
              </w:rPr>
            </w:pPr>
            <w:r w:rsidRPr="00DD3878">
              <w:rPr>
                <w:b/>
              </w:rPr>
              <w:t>Content Analysis</w:t>
            </w:r>
            <w:r w:rsidRPr="00F23DF5">
              <w:t xml:space="preserve">: </w:t>
            </w:r>
            <w:r w:rsidR="00CE1ED0">
              <w:t>Concept Analysis</w:t>
            </w:r>
          </w:p>
          <w:p w:rsidR="00AF27F0" w:rsidRPr="00082F63" w:rsidRDefault="00AF27F0" w:rsidP="00082F63">
            <w:pPr>
              <w:pStyle w:val="ListParagraph"/>
              <w:numPr>
                <w:ilvl w:val="0"/>
                <w:numId w:val="1"/>
              </w:numPr>
              <w:rPr>
                <w:b/>
              </w:rPr>
            </w:pPr>
            <w:r w:rsidRPr="00DD3878">
              <w:rPr>
                <w:b/>
              </w:rPr>
              <w:t>Objective</w:t>
            </w:r>
            <w:r w:rsidR="006C10A3">
              <w:rPr>
                <w:b/>
              </w:rPr>
              <w:t>s (lesson &amp; academic)</w:t>
            </w:r>
            <w:r>
              <w:rPr>
                <w:b/>
              </w:rPr>
              <w:t xml:space="preserve">: </w:t>
            </w:r>
            <w:r w:rsidR="00CE1ED0">
              <w:t>When given a set of # line segments, students will identify which lines are parallel and perpendicular with 100% accuracy.</w:t>
            </w:r>
          </w:p>
          <w:p w:rsidR="00AF27F0" w:rsidRDefault="00AF27F0" w:rsidP="00FB4A4F">
            <w:pPr>
              <w:pStyle w:val="ListParagraph"/>
              <w:numPr>
                <w:ilvl w:val="0"/>
                <w:numId w:val="1"/>
              </w:numPr>
              <w:rPr>
                <w:b/>
              </w:rPr>
            </w:pPr>
            <w:r w:rsidRPr="00CC71CB">
              <w:rPr>
                <w:b/>
              </w:rPr>
              <w:t>Pre-requisite knowledge/skills:</w:t>
            </w:r>
            <w:r>
              <w:rPr>
                <w:b/>
              </w:rPr>
              <w:t xml:space="preserve"> </w:t>
            </w:r>
            <w:r w:rsidR="00CC71CB">
              <w:t>Knowledge of what square corners are and the idea that there are different kinds of lines (squiggly, jagged, straight)</w:t>
            </w:r>
          </w:p>
          <w:p w:rsidR="00BB187E" w:rsidRPr="00CC71CB" w:rsidRDefault="00AF27F0" w:rsidP="00CC71CB">
            <w:pPr>
              <w:pStyle w:val="ListParagraph"/>
              <w:rPr>
                <w:b/>
              </w:rPr>
            </w:pPr>
            <w:r w:rsidRPr="00BB187E">
              <w:rPr>
                <w:b/>
              </w:rPr>
              <w:t>Key Pre-requisite Vocabulary:</w:t>
            </w:r>
            <w:r>
              <w:rPr>
                <w:b/>
              </w:rPr>
              <w:t xml:space="preserve"> </w:t>
            </w:r>
            <w:r w:rsidR="00CC71CB">
              <w:t xml:space="preserve">Square Corners: the corners of squares (90° angle) </w:t>
            </w:r>
          </w:p>
          <w:p w:rsidR="00AF27F0" w:rsidRDefault="00AF27F0" w:rsidP="00BB187E">
            <w:pPr>
              <w:pStyle w:val="ListParagraph"/>
              <w:numPr>
                <w:ilvl w:val="0"/>
                <w:numId w:val="1"/>
              </w:numPr>
              <w:rPr>
                <w:b/>
              </w:rPr>
            </w:pPr>
            <w:r w:rsidRPr="00AF27F0">
              <w:rPr>
                <w:b/>
              </w:rPr>
              <w:t xml:space="preserve">Materials: </w:t>
            </w:r>
            <w:r w:rsidR="005C6BE9" w:rsidRPr="005C6BE9">
              <w:t>White Boards, Markers, Erasers</w:t>
            </w:r>
          </w:p>
          <w:p w:rsidR="006C10A3" w:rsidRPr="00AF27F0" w:rsidRDefault="006C10A3" w:rsidP="00BB187E">
            <w:pPr>
              <w:pStyle w:val="ListParagraph"/>
              <w:numPr>
                <w:ilvl w:val="0"/>
                <w:numId w:val="1"/>
              </w:numPr>
              <w:rPr>
                <w:b/>
              </w:rPr>
            </w:pPr>
            <w:r>
              <w:rPr>
                <w:b/>
              </w:rPr>
              <w:t>Resources (if applicable)</w:t>
            </w:r>
          </w:p>
        </w:tc>
      </w:tr>
      <w:tr w:rsidR="00FB4A4F" w:rsidRPr="002B1F5F" w:rsidTr="00FB4A4F">
        <w:tc>
          <w:tcPr>
            <w:tcW w:w="10548" w:type="dxa"/>
            <w:shd w:val="clear" w:color="auto" w:fill="E0E0E0"/>
          </w:tcPr>
          <w:p w:rsidR="00FB4A4F" w:rsidRPr="002B1F5F" w:rsidRDefault="00FB4A4F" w:rsidP="00BB187E">
            <w:pPr>
              <w:tabs>
                <w:tab w:val="left" w:pos="13176"/>
              </w:tabs>
              <w:rPr>
                <w:b/>
                <w:sz w:val="28"/>
              </w:rPr>
            </w:pPr>
          </w:p>
        </w:tc>
        <w:tc>
          <w:tcPr>
            <w:tcW w:w="2628" w:type="dxa"/>
            <w:shd w:val="clear" w:color="auto" w:fill="E0E0E0"/>
          </w:tcPr>
          <w:p w:rsidR="00FB4A4F" w:rsidRPr="002B1F5F" w:rsidRDefault="00FB4A4F" w:rsidP="00BB187E">
            <w:pPr>
              <w:rPr>
                <w:b/>
                <w:sz w:val="20"/>
              </w:rPr>
            </w:pPr>
            <w:r w:rsidRPr="002B1F5F">
              <w:rPr>
                <w:b/>
                <w:sz w:val="20"/>
              </w:rPr>
              <w:t>AABs, ASRs, CFUs</w:t>
            </w:r>
          </w:p>
        </w:tc>
        <w:tc>
          <w:tcPr>
            <w:tcW w:w="1062" w:type="dxa"/>
            <w:shd w:val="clear" w:color="auto" w:fill="E0E0E0"/>
          </w:tcPr>
          <w:p w:rsidR="00FB4A4F" w:rsidRPr="002B1F5F" w:rsidRDefault="00FB4A4F" w:rsidP="00BB187E">
            <w:pPr>
              <w:rPr>
                <w:b/>
                <w:sz w:val="20"/>
              </w:rPr>
            </w:pPr>
            <w:r>
              <w:rPr>
                <w:b/>
                <w:sz w:val="20"/>
              </w:rPr>
              <w:t>TIME</w:t>
            </w:r>
          </w:p>
        </w:tc>
      </w:tr>
      <w:tr w:rsidR="00FB4A4F" w:rsidRPr="002B1F5F" w:rsidTr="00FB4A4F">
        <w:tc>
          <w:tcPr>
            <w:tcW w:w="10548" w:type="dxa"/>
          </w:tcPr>
          <w:p w:rsidR="00FB4A4F" w:rsidRPr="00E42091" w:rsidRDefault="00FB4A4F" w:rsidP="00BB187E">
            <w:pPr>
              <w:tabs>
                <w:tab w:val="left" w:pos="13176"/>
              </w:tabs>
              <w:rPr>
                <w:b/>
                <w:sz w:val="28"/>
                <w:szCs w:val="28"/>
              </w:rPr>
            </w:pPr>
            <w:r w:rsidRPr="00E42091">
              <w:rPr>
                <w:b/>
                <w:sz w:val="28"/>
                <w:szCs w:val="28"/>
              </w:rPr>
              <w:t>Lesson Opening:</w:t>
            </w:r>
          </w:p>
          <w:p w:rsidR="00BB187E" w:rsidRPr="00BB187E" w:rsidRDefault="00FB4A4F" w:rsidP="00FB4A4F">
            <w:pPr>
              <w:numPr>
                <w:ilvl w:val="0"/>
                <w:numId w:val="2"/>
              </w:numPr>
              <w:tabs>
                <w:tab w:val="left" w:pos="13176"/>
              </w:tabs>
              <w:rPr>
                <w:i/>
              </w:rPr>
            </w:pPr>
            <w:r w:rsidRPr="00A230A4">
              <w:rPr>
                <w:b/>
              </w:rPr>
              <w:t>Signal for Attention:</w:t>
            </w:r>
            <w:r>
              <w:rPr>
                <w:b/>
              </w:rPr>
              <w:t xml:space="preserve"> </w:t>
            </w:r>
          </w:p>
          <w:p w:rsidR="00BB187E" w:rsidRDefault="005C6BE9" w:rsidP="00BB187E">
            <w:pPr>
              <w:tabs>
                <w:tab w:val="left" w:pos="13176"/>
              </w:tabs>
              <w:ind w:left="720"/>
              <w:rPr>
                <w:i/>
              </w:rPr>
            </w:pPr>
            <w:r w:rsidRPr="00BB187E">
              <w:rPr>
                <w:i/>
              </w:rPr>
              <w:t>“Boys and Girls”</w:t>
            </w:r>
          </w:p>
          <w:p w:rsidR="00FB4A4F" w:rsidRPr="00BB187E" w:rsidRDefault="00BB187E" w:rsidP="00BB187E">
            <w:pPr>
              <w:tabs>
                <w:tab w:val="left" w:pos="13176"/>
              </w:tabs>
              <w:ind w:left="720"/>
              <w:rPr>
                <w:i/>
              </w:rPr>
            </w:pPr>
            <w:r w:rsidRPr="00BB187E">
              <w:rPr>
                <w:i/>
              </w:rPr>
              <w:t>“</w:t>
            </w:r>
            <w:r>
              <w:rPr>
                <w:i/>
              </w:rPr>
              <w:t>L</w:t>
            </w:r>
            <w:r w:rsidRPr="00BB187E">
              <w:rPr>
                <w:i/>
              </w:rPr>
              <w:t xml:space="preserve">ike you do in computer lab, there will be times when I need your attention.  If I want your attention I am going to have you put your </w:t>
            </w:r>
            <w:r w:rsidR="005C6BE9" w:rsidRPr="00BB187E">
              <w:rPr>
                <w:i/>
              </w:rPr>
              <w:t xml:space="preserve">hands on </w:t>
            </w:r>
            <w:r w:rsidRPr="00BB187E">
              <w:rPr>
                <w:i/>
              </w:rPr>
              <w:t xml:space="preserve">your </w:t>
            </w:r>
            <w:r w:rsidR="005C6BE9" w:rsidRPr="00BB187E">
              <w:rPr>
                <w:i/>
              </w:rPr>
              <w:t>head</w:t>
            </w:r>
            <w:r w:rsidRPr="00BB187E">
              <w:rPr>
                <w:i/>
              </w:rPr>
              <w:t>.  Show me what your hand on your head looks like.”</w:t>
            </w:r>
          </w:p>
          <w:p w:rsidR="00FB4A4F" w:rsidRPr="00523C28" w:rsidRDefault="00FB4A4F" w:rsidP="00FB4A4F">
            <w:pPr>
              <w:numPr>
                <w:ilvl w:val="0"/>
                <w:numId w:val="2"/>
              </w:numPr>
              <w:tabs>
                <w:tab w:val="left" w:pos="13176"/>
              </w:tabs>
              <w:rPr>
                <w:b/>
              </w:rPr>
            </w:pPr>
            <w:r w:rsidRPr="00A230A4">
              <w:rPr>
                <w:b/>
              </w:rPr>
              <w:t xml:space="preserve">Behavior Expectations: </w:t>
            </w:r>
            <w:r w:rsidR="005C6BE9">
              <w:t>1. Eyes and Ears on Teacher 2. Raise Hand to Speak 3. Remain Seated 4. Stay on Task 5. Materials Ready</w:t>
            </w:r>
          </w:p>
          <w:p w:rsidR="00523C28" w:rsidRPr="00523C28" w:rsidRDefault="00523C28" w:rsidP="00FB4A4F">
            <w:pPr>
              <w:numPr>
                <w:ilvl w:val="0"/>
                <w:numId w:val="2"/>
              </w:numPr>
              <w:tabs>
                <w:tab w:val="left" w:pos="13176"/>
              </w:tabs>
              <w:rPr>
                <w:b/>
              </w:rPr>
            </w:pPr>
            <w:r>
              <w:rPr>
                <w:b/>
              </w:rPr>
              <w:t xml:space="preserve">Review: </w:t>
            </w:r>
            <w:r>
              <w:t>“</w:t>
            </w:r>
            <w:r w:rsidRPr="00523C28">
              <w:rPr>
                <w:i/>
              </w:rPr>
              <w:t>Last week we learned about measuring with centimeters on quadrilaterals...”</w:t>
            </w:r>
          </w:p>
          <w:p w:rsidR="00523C28" w:rsidRDefault="007574EF" w:rsidP="00523C28">
            <w:pPr>
              <w:pStyle w:val="ListParagraph"/>
              <w:numPr>
                <w:ilvl w:val="0"/>
                <w:numId w:val="8"/>
              </w:numPr>
              <w:tabs>
                <w:tab w:val="left" w:pos="13176"/>
              </w:tabs>
              <w:rPr>
                <w:b/>
              </w:rPr>
            </w:pPr>
            <w:r>
              <w:rPr>
                <w:b/>
              </w:rPr>
              <w:lastRenderedPageBreak/>
              <w:t>Have students show whether you measure at the edge of ruler or at the 0.</w:t>
            </w:r>
          </w:p>
          <w:p w:rsidR="007574EF" w:rsidRDefault="007574EF" w:rsidP="00523C28">
            <w:pPr>
              <w:pStyle w:val="ListParagraph"/>
              <w:numPr>
                <w:ilvl w:val="0"/>
                <w:numId w:val="8"/>
              </w:numPr>
              <w:tabs>
                <w:tab w:val="left" w:pos="13176"/>
              </w:tabs>
              <w:rPr>
                <w:b/>
              </w:rPr>
            </w:pPr>
            <w:r>
              <w:rPr>
                <w:b/>
              </w:rPr>
              <w:t>Redefine, perimeter, centimeter, vertical, and horizontal, quadrilaterals and triangles</w:t>
            </w:r>
          </w:p>
          <w:p w:rsidR="007574EF" w:rsidRPr="00523C28" w:rsidRDefault="007574EF" w:rsidP="007574EF">
            <w:pPr>
              <w:pStyle w:val="ListParagraph"/>
              <w:numPr>
                <w:ilvl w:val="0"/>
                <w:numId w:val="9"/>
              </w:numPr>
              <w:tabs>
                <w:tab w:val="left" w:pos="13176"/>
              </w:tabs>
              <w:rPr>
                <w:b/>
              </w:rPr>
            </w:pPr>
            <w:r>
              <w:rPr>
                <w:b/>
              </w:rPr>
              <w:t>Quadrilaterals and Triangles will lead into “square corners”</w:t>
            </w:r>
          </w:p>
          <w:p w:rsidR="00FB4A4F" w:rsidRPr="00BB187E" w:rsidRDefault="00FB4A4F" w:rsidP="00FB4A4F">
            <w:pPr>
              <w:numPr>
                <w:ilvl w:val="0"/>
                <w:numId w:val="2"/>
              </w:numPr>
              <w:tabs>
                <w:tab w:val="left" w:pos="13176"/>
              </w:tabs>
              <w:rPr>
                <w:b/>
                <w:i/>
              </w:rPr>
            </w:pPr>
            <w:r w:rsidRPr="00FB4A4F">
              <w:rPr>
                <w:b/>
              </w:rPr>
              <w:t>Statement of Target:</w:t>
            </w:r>
            <w:r w:rsidR="00CF4267">
              <w:rPr>
                <w:b/>
              </w:rPr>
              <w:t xml:space="preserve"> </w:t>
            </w:r>
            <w:r w:rsidR="00BB187E" w:rsidRPr="00BB187E">
              <w:rPr>
                <w:b/>
                <w:i/>
              </w:rPr>
              <w:t>“</w:t>
            </w:r>
            <w:r w:rsidR="00BB187E" w:rsidRPr="00BB187E">
              <w:rPr>
                <w:i/>
              </w:rPr>
              <w:t>Today we are going to learn about the different types and parts of lines.”</w:t>
            </w:r>
          </w:p>
          <w:p w:rsidR="00CE1ED0" w:rsidRDefault="00FB4A4F" w:rsidP="00FB4A4F">
            <w:pPr>
              <w:numPr>
                <w:ilvl w:val="0"/>
                <w:numId w:val="2"/>
              </w:numPr>
              <w:tabs>
                <w:tab w:val="left" w:pos="13176"/>
              </w:tabs>
              <w:rPr>
                <w:b/>
              </w:rPr>
            </w:pPr>
            <w:r w:rsidRPr="00FB4A4F">
              <w:rPr>
                <w:b/>
              </w:rPr>
              <w:t xml:space="preserve">Key Vocabulary: </w:t>
            </w:r>
          </w:p>
          <w:p w:rsidR="00CE1ED0" w:rsidRDefault="00CE1ED0" w:rsidP="00CE1ED0">
            <w:pPr>
              <w:tabs>
                <w:tab w:val="left" w:pos="13176"/>
              </w:tabs>
              <w:ind w:left="720"/>
            </w:pPr>
            <w:r>
              <w:t>Lines: a straight path that goes forever in both directions</w:t>
            </w:r>
          </w:p>
          <w:p w:rsidR="00CE1ED0" w:rsidRDefault="00CE1ED0" w:rsidP="00CE1ED0">
            <w:pPr>
              <w:tabs>
                <w:tab w:val="left" w:pos="13176"/>
              </w:tabs>
              <w:ind w:left="720"/>
            </w:pPr>
            <w:r>
              <w:t>Line Segments: part of a line</w:t>
            </w:r>
          </w:p>
          <w:p w:rsidR="00CE1ED0" w:rsidRDefault="00CE1ED0" w:rsidP="00CE1ED0">
            <w:pPr>
              <w:tabs>
                <w:tab w:val="left" w:pos="13176"/>
              </w:tabs>
              <w:ind w:left="720"/>
            </w:pPr>
            <w:r>
              <w:t>End Point: the dot (or mark) that shows the beginning and end of a line segment</w:t>
            </w:r>
          </w:p>
          <w:p w:rsidR="00CE1ED0" w:rsidRDefault="00CE1ED0" w:rsidP="00CE1ED0">
            <w:pPr>
              <w:tabs>
                <w:tab w:val="left" w:pos="13176"/>
              </w:tabs>
              <w:ind w:left="720"/>
            </w:pPr>
            <w:r>
              <w:t>Adjacent: lines that connect at some point</w:t>
            </w:r>
          </w:p>
          <w:p w:rsidR="00CE1ED0" w:rsidRDefault="00CE1ED0" w:rsidP="00CE1ED0">
            <w:pPr>
              <w:tabs>
                <w:tab w:val="left" w:pos="13176"/>
              </w:tabs>
              <w:ind w:left="720"/>
            </w:pPr>
            <w:r>
              <w:t>Opposite: lines that are across from each other and do not connect at any point</w:t>
            </w:r>
          </w:p>
          <w:p w:rsidR="00CE1ED0" w:rsidRPr="00CF4267" w:rsidRDefault="00CE1ED0" w:rsidP="00CE1ED0">
            <w:pPr>
              <w:tabs>
                <w:tab w:val="left" w:pos="13176"/>
              </w:tabs>
              <w:ind w:left="720"/>
            </w:pPr>
            <w:r w:rsidRPr="00CF4267">
              <w:t>Parallel: two lines that are the same distance apart on every part of the lines and never cross each other</w:t>
            </w:r>
          </w:p>
          <w:p w:rsidR="00FB4A4F" w:rsidRPr="00CF4267" w:rsidRDefault="005C6BE9" w:rsidP="00CE1ED0">
            <w:pPr>
              <w:tabs>
                <w:tab w:val="left" w:pos="13176"/>
              </w:tabs>
              <w:ind w:left="720"/>
              <w:rPr>
                <w:b/>
              </w:rPr>
            </w:pPr>
            <w:r w:rsidRPr="00CF4267">
              <w:t>Perpendicular</w:t>
            </w:r>
            <w:r w:rsidR="00CE1ED0" w:rsidRPr="00CF4267">
              <w:t>: lines that cross each other to form square corners</w:t>
            </w:r>
          </w:p>
          <w:p w:rsidR="00FB4A4F" w:rsidRPr="00BB187E" w:rsidRDefault="00FB4A4F" w:rsidP="00FB4A4F">
            <w:pPr>
              <w:numPr>
                <w:ilvl w:val="0"/>
                <w:numId w:val="2"/>
              </w:numPr>
              <w:tabs>
                <w:tab w:val="left" w:pos="13176"/>
              </w:tabs>
              <w:rPr>
                <w:b/>
                <w:highlight w:val="yellow"/>
              </w:rPr>
            </w:pPr>
            <w:r w:rsidRPr="00CF4267">
              <w:rPr>
                <w:b/>
              </w:rPr>
              <w:t>Activate Background Knowledge:</w:t>
            </w:r>
            <w:r w:rsidR="00CF4267" w:rsidRPr="00CF4267">
              <w:rPr>
                <w:b/>
              </w:rPr>
              <w:t xml:space="preserve"> </w:t>
            </w:r>
            <w:r w:rsidR="00CF4267" w:rsidRPr="00CF4267">
              <w:rPr>
                <w:i/>
              </w:rPr>
              <w:t>“Last year, you learned about square corners.  On your white board, draw a square corner and when I ask, hold it up for me to see.”</w:t>
            </w:r>
          </w:p>
          <w:p w:rsidR="00BB187E" w:rsidRPr="00CF4267" w:rsidRDefault="00BB187E" w:rsidP="00BB187E">
            <w:pPr>
              <w:tabs>
                <w:tab w:val="left" w:pos="13176"/>
              </w:tabs>
              <w:ind w:left="720"/>
              <w:rPr>
                <w:b/>
                <w:highlight w:val="yellow"/>
              </w:rPr>
            </w:pPr>
          </w:p>
          <w:p w:rsidR="00FB4A4F" w:rsidRPr="00CD15D6" w:rsidRDefault="00FB4A4F" w:rsidP="00BB187E">
            <w:pPr>
              <w:tabs>
                <w:tab w:val="left" w:pos="13176"/>
              </w:tabs>
              <w:ind w:left="360"/>
              <w:rPr>
                <w:b/>
              </w:rPr>
            </w:pPr>
          </w:p>
        </w:tc>
        <w:tc>
          <w:tcPr>
            <w:tcW w:w="2628" w:type="dxa"/>
          </w:tcPr>
          <w:p w:rsidR="00FB4A4F" w:rsidRDefault="00FB4A4F" w:rsidP="00BB187E"/>
          <w:p w:rsidR="00FB4A4F" w:rsidRDefault="00FB4A4F" w:rsidP="00BB187E"/>
          <w:p w:rsidR="00FB4A4F" w:rsidRDefault="00FB4A4F" w:rsidP="00BB187E"/>
          <w:p w:rsidR="00FB4A4F" w:rsidRDefault="00FB4A4F" w:rsidP="00BB187E"/>
          <w:p w:rsidR="00FB4A4F" w:rsidRPr="002B1F5F" w:rsidRDefault="00FB4A4F" w:rsidP="00BB187E"/>
        </w:tc>
        <w:tc>
          <w:tcPr>
            <w:tcW w:w="1062" w:type="dxa"/>
          </w:tcPr>
          <w:p w:rsidR="00FB4A4F" w:rsidRDefault="00FB4A4F" w:rsidP="00BB187E"/>
        </w:tc>
      </w:tr>
      <w:tr w:rsidR="00FB4A4F" w:rsidRPr="002B1F5F" w:rsidTr="00FB4A4F">
        <w:tc>
          <w:tcPr>
            <w:tcW w:w="10548" w:type="dxa"/>
          </w:tcPr>
          <w:p w:rsidR="00FB4A4F" w:rsidRPr="00E42091" w:rsidRDefault="00FB4A4F" w:rsidP="00BB187E">
            <w:pPr>
              <w:tabs>
                <w:tab w:val="left" w:pos="13176"/>
              </w:tabs>
              <w:rPr>
                <w:b/>
                <w:sz w:val="28"/>
                <w:szCs w:val="28"/>
              </w:rPr>
            </w:pPr>
            <w:r w:rsidRPr="00E42091">
              <w:rPr>
                <w:b/>
                <w:sz w:val="28"/>
                <w:szCs w:val="28"/>
              </w:rPr>
              <w:lastRenderedPageBreak/>
              <w:t>Lesson Body:</w:t>
            </w:r>
          </w:p>
          <w:p w:rsidR="009D2B2C" w:rsidRDefault="003859A8" w:rsidP="00FB4A4F">
            <w:pPr>
              <w:numPr>
                <w:ilvl w:val="0"/>
                <w:numId w:val="3"/>
              </w:numPr>
              <w:tabs>
                <w:tab w:val="left" w:pos="13176"/>
              </w:tabs>
              <w:rPr>
                <w:b/>
              </w:rPr>
            </w:pPr>
            <w:r>
              <w:rPr>
                <w:b/>
              </w:rPr>
              <w:t xml:space="preserve">Presentation/Demonstration </w:t>
            </w:r>
            <w:r w:rsidR="00CF4267">
              <w:rPr>
                <w:b/>
              </w:rPr>
              <w:t>of Information:</w:t>
            </w:r>
          </w:p>
          <w:p w:rsidR="003859A8" w:rsidRDefault="003859A8" w:rsidP="003859A8">
            <w:pPr>
              <w:pStyle w:val="ListParagraph"/>
              <w:numPr>
                <w:ilvl w:val="0"/>
                <w:numId w:val="5"/>
              </w:numPr>
              <w:tabs>
                <w:tab w:val="left" w:pos="13176"/>
              </w:tabs>
            </w:pPr>
            <w:r>
              <w:t>Look @ examples of different types of lines</w:t>
            </w:r>
          </w:p>
          <w:p w:rsidR="003859A8" w:rsidRDefault="003859A8" w:rsidP="003859A8">
            <w:pPr>
              <w:tabs>
                <w:tab w:val="left" w:pos="13176"/>
              </w:tabs>
              <w:ind w:left="720"/>
            </w:pPr>
            <w:r>
              <w:t xml:space="preserve">      -Talk about lines going on forever</w:t>
            </w:r>
          </w:p>
          <w:p w:rsidR="003859A8" w:rsidRDefault="003859A8" w:rsidP="003859A8">
            <w:pPr>
              <w:tabs>
                <w:tab w:val="left" w:pos="13176"/>
              </w:tabs>
              <w:ind w:left="720"/>
            </w:pPr>
            <w:r>
              <w:t xml:space="preserve">      -Why we use arrows</w:t>
            </w:r>
          </w:p>
          <w:p w:rsidR="003859A8" w:rsidRDefault="003859A8" w:rsidP="003859A8">
            <w:pPr>
              <w:tabs>
                <w:tab w:val="left" w:pos="13176"/>
              </w:tabs>
              <w:ind w:left="720"/>
            </w:pPr>
            <w:r>
              <w:t>b.   Line Segments (revisit and define)</w:t>
            </w:r>
          </w:p>
          <w:p w:rsidR="003859A8" w:rsidRDefault="003859A8" w:rsidP="003859A8">
            <w:pPr>
              <w:tabs>
                <w:tab w:val="left" w:pos="13176"/>
              </w:tabs>
              <w:ind w:left="720"/>
            </w:pPr>
            <w:r>
              <w:t xml:space="preserve">      -Part of a line</w:t>
            </w:r>
          </w:p>
          <w:p w:rsidR="003859A8" w:rsidRDefault="003859A8" w:rsidP="003859A8">
            <w:pPr>
              <w:tabs>
                <w:tab w:val="left" w:pos="13176"/>
              </w:tabs>
              <w:ind w:left="720"/>
            </w:pPr>
            <w:r>
              <w:t xml:space="preserve">      -Has two ends/endpoint</w:t>
            </w:r>
          </w:p>
          <w:p w:rsidR="003859A8" w:rsidRDefault="003859A8" w:rsidP="003859A8">
            <w:pPr>
              <w:tabs>
                <w:tab w:val="left" w:pos="13176"/>
              </w:tabs>
              <w:ind w:left="720"/>
            </w:pPr>
            <w:r>
              <w:t>c.   Have two different examples of lines and ask which one is longer (they are the same length!)</w:t>
            </w:r>
          </w:p>
          <w:p w:rsidR="003859A8" w:rsidRDefault="003859A8" w:rsidP="003859A8">
            <w:pPr>
              <w:tabs>
                <w:tab w:val="left" w:pos="13176"/>
              </w:tabs>
              <w:ind w:left="720"/>
            </w:pPr>
            <w:r>
              <w:t xml:space="preserve">      -Hint: </w:t>
            </w:r>
            <w:r w:rsidRPr="003859A8">
              <w:rPr>
                <w:i/>
              </w:rPr>
              <w:t>“Lines go on forever…”</w:t>
            </w:r>
          </w:p>
          <w:p w:rsidR="003859A8" w:rsidRDefault="003859A8" w:rsidP="003859A8">
            <w:pPr>
              <w:tabs>
                <w:tab w:val="left" w:pos="13176"/>
              </w:tabs>
              <w:ind w:left="720"/>
            </w:pPr>
            <w:r>
              <w:t xml:space="preserve">      -What examples of </w:t>
            </w:r>
            <w:r w:rsidRPr="003859A8">
              <w:rPr>
                <w:b/>
              </w:rPr>
              <w:t>lines</w:t>
            </w:r>
            <w:r>
              <w:t xml:space="preserve"> can we find around the classroom?</w:t>
            </w:r>
          </w:p>
          <w:p w:rsidR="003859A8" w:rsidRDefault="003859A8" w:rsidP="003859A8">
            <w:pPr>
              <w:tabs>
                <w:tab w:val="left" w:pos="13176"/>
              </w:tabs>
              <w:ind w:left="720"/>
            </w:pPr>
            <w:r>
              <w:t xml:space="preserve">      -What examples of </w:t>
            </w:r>
            <w:r w:rsidRPr="003859A8">
              <w:rPr>
                <w:b/>
              </w:rPr>
              <w:t>line segments</w:t>
            </w:r>
            <w:r>
              <w:t xml:space="preserve"> can we find around the classroom?</w:t>
            </w:r>
          </w:p>
          <w:p w:rsidR="003859A8" w:rsidRDefault="003859A8" w:rsidP="003859A8">
            <w:pPr>
              <w:tabs>
                <w:tab w:val="left" w:pos="13176"/>
              </w:tabs>
              <w:ind w:left="720"/>
            </w:pPr>
            <w:r>
              <w:t>d.   Look @ examples of parallel lines</w:t>
            </w:r>
          </w:p>
          <w:p w:rsidR="003859A8" w:rsidRDefault="003859A8" w:rsidP="003859A8">
            <w:pPr>
              <w:tabs>
                <w:tab w:val="left" w:pos="13176"/>
              </w:tabs>
              <w:ind w:left="720"/>
            </w:pPr>
            <w:r>
              <w:t xml:space="preserve">      -What do you think it means for two lines to be parallel?</w:t>
            </w:r>
          </w:p>
          <w:p w:rsidR="00523C28" w:rsidRDefault="003859A8" w:rsidP="00523C28">
            <w:pPr>
              <w:tabs>
                <w:tab w:val="left" w:pos="13176"/>
              </w:tabs>
              <w:ind w:left="720"/>
            </w:pPr>
            <w:r>
              <w:t xml:space="preserve">      (Goal answer: two lines are</w:t>
            </w:r>
            <w:r w:rsidR="007E56EC">
              <w:t xml:space="preserve"> parallel if they are the same distance apart at every part of the line AND two lines are parallel if they never cross each other)</w:t>
            </w:r>
          </w:p>
          <w:p w:rsidR="007E56EC" w:rsidRDefault="007E56EC" w:rsidP="003859A8">
            <w:pPr>
              <w:tabs>
                <w:tab w:val="left" w:pos="13176"/>
              </w:tabs>
              <w:ind w:left="720"/>
            </w:pPr>
            <w:r>
              <w:lastRenderedPageBreak/>
              <w:t>e.   Line Segments Part II</w:t>
            </w:r>
          </w:p>
          <w:p w:rsidR="007E56EC" w:rsidRDefault="007E56EC" w:rsidP="003859A8">
            <w:pPr>
              <w:tabs>
                <w:tab w:val="left" w:pos="13176"/>
              </w:tabs>
              <w:ind w:left="720"/>
            </w:pPr>
            <w:r>
              <w:t xml:space="preserve">      -Line segments are part of lines so they can also be parallel!</w:t>
            </w:r>
          </w:p>
          <w:p w:rsidR="007E56EC" w:rsidRDefault="007E56EC" w:rsidP="003859A8">
            <w:pPr>
              <w:tabs>
                <w:tab w:val="left" w:pos="13176"/>
              </w:tabs>
              <w:ind w:left="720"/>
            </w:pPr>
            <w:r>
              <w:t xml:space="preserve">      -What examples of parallel line segments can we find in the classroom?</w:t>
            </w:r>
          </w:p>
          <w:p w:rsidR="007E56EC" w:rsidRDefault="007E56EC" w:rsidP="003859A8">
            <w:pPr>
              <w:tabs>
                <w:tab w:val="left" w:pos="13176"/>
              </w:tabs>
              <w:ind w:left="720"/>
            </w:pPr>
            <w:r>
              <w:t>f.   Look @ examples of perpendicular lines</w:t>
            </w:r>
          </w:p>
          <w:p w:rsidR="007E56EC" w:rsidRDefault="007E56EC" w:rsidP="003859A8">
            <w:pPr>
              <w:tabs>
                <w:tab w:val="left" w:pos="13176"/>
              </w:tabs>
              <w:ind w:left="720"/>
            </w:pPr>
            <w:r>
              <w:t xml:space="preserve">      -What do you think it means for two lines to be perpendicular?</w:t>
            </w:r>
          </w:p>
          <w:p w:rsidR="007E56EC" w:rsidRDefault="007E56EC" w:rsidP="003859A8">
            <w:pPr>
              <w:tabs>
                <w:tab w:val="left" w:pos="13176"/>
              </w:tabs>
              <w:ind w:left="720"/>
            </w:pPr>
            <w:r>
              <w:t xml:space="preserve">     (Possible answer: perpendicular lines cross each other to form square corners)</w:t>
            </w:r>
          </w:p>
          <w:p w:rsidR="007E56EC" w:rsidRDefault="007E56EC" w:rsidP="003859A8">
            <w:pPr>
              <w:tabs>
                <w:tab w:val="left" w:pos="13176"/>
              </w:tabs>
              <w:ind w:left="720"/>
            </w:pPr>
            <w:r>
              <w:t xml:space="preserve">      -What examples of perpendicular line segments do you see in the classroom?</w:t>
            </w:r>
          </w:p>
          <w:p w:rsidR="00523C28" w:rsidRDefault="00523C28" w:rsidP="003859A8">
            <w:pPr>
              <w:tabs>
                <w:tab w:val="left" w:pos="13176"/>
              </w:tabs>
              <w:ind w:left="720"/>
            </w:pPr>
            <w:r>
              <w:t xml:space="preserve">g.  </w:t>
            </w:r>
            <w:r w:rsidRPr="00523C28">
              <w:rPr>
                <w:i/>
              </w:rPr>
              <w:t>“A good trick to remembering the difference between parallel and perpendicular is to think about how the two “l’s” in parallel look like two parallel lines themselves”</w:t>
            </w:r>
          </w:p>
          <w:p w:rsidR="007B2F18" w:rsidRDefault="00523C28" w:rsidP="007B2F18">
            <w:pPr>
              <w:tabs>
                <w:tab w:val="left" w:pos="13176"/>
              </w:tabs>
              <w:ind w:left="720"/>
            </w:pPr>
            <w:r>
              <w:t>h</w:t>
            </w:r>
            <w:r w:rsidR="007E56EC">
              <w:t>.</w:t>
            </w:r>
            <w:r w:rsidR="007B2F18">
              <w:t xml:space="preserve">  Look @ worksheet on Opposite and Adjacent Sides of Figures</w:t>
            </w:r>
          </w:p>
          <w:p w:rsidR="007B2F18" w:rsidRDefault="007B2F18" w:rsidP="007B2F18">
            <w:pPr>
              <w:tabs>
                <w:tab w:val="left" w:pos="13176"/>
              </w:tabs>
              <w:ind w:left="720"/>
            </w:pPr>
            <w:r>
              <w:t xml:space="preserve">      -Which ones are Opposite?</w:t>
            </w:r>
            <w:r w:rsidR="00523C28">
              <w:t xml:space="preserve"> What does it mean to be Opposite?</w:t>
            </w:r>
          </w:p>
          <w:p w:rsidR="007B2F18" w:rsidRDefault="007B2F18" w:rsidP="007B2F18">
            <w:pPr>
              <w:tabs>
                <w:tab w:val="left" w:pos="13176"/>
              </w:tabs>
              <w:ind w:left="720"/>
            </w:pPr>
            <w:r>
              <w:t xml:space="preserve">      -Which ones are Adjacent?</w:t>
            </w:r>
            <w:r w:rsidR="00523C28">
              <w:t xml:space="preserve"> What does it mean to be Adjacent?</w:t>
            </w:r>
          </w:p>
          <w:p w:rsidR="003859A8" w:rsidRDefault="007B2F18" w:rsidP="003859A8">
            <w:pPr>
              <w:tabs>
                <w:tab w:val="left" w:pos="13176"/>
              </w:tabs>
              <w:ind w:left="720"/>
            </w:pPr>
            <w:r>
              <w:t xml:space="preserve">      -Let them complete the rest of the page on their own</w:t>
            </w:r>
          </w:p>
          <w:p w:rsidR="007B2F18" w:rsidRDefault="00523C28" w:rsidP="003859A8">
            <w:pPr>
              <w:tabs>
                <w:tab w:val="left" w:pos="13176"/>
              </w:tabs>
              <w:ind w:left="720"/>
            </w:pPr>
            <w:proofErr w:type="spellStart"/>
            <w:r>
              <w:t>i</w:t>
            </w:r>
            <w:proofErr w:type="spellEnd"/>
            <w:r w:rsidR="007B2F18">
              <w:t>.   How do you check if two lines are parallel, perpendicular, or neither?</w:t>
            </w:r>
          </w:p>
          <w:p w:rsidR="007B2F18" w:rsidRPr="003859A8" w:rsidRDefault="00646E4A" w:rsidP="003859A8">
            <w:pPr>
              <w:tabs>
                <w:tab w:val="left" w:pos="13176"/>
              </w:tabs>
              <w:ind w:left="720"/>
            </w:pPr>
            <w:r>
              <w:t xml:space="preserve">      -Let them complete exercises</w:t>
            </w:r>
          </w:p>
          <w:p w:rsidR="003859A8" w:rsidRDefault="003859A8" w:rsidP="00FB4A4F">
            <w:pPr>
              <w:numPr>
                <w:ilvl w:val="0"/>
                <w:numId w:val="3"/>
              </w:numPr>
              <w:tabs>
                <w:tab w:val="left" w:pos="13176"/>
              </w:tabs>
              <w:rPr>
                <w:b/>
              </w:rPr>
            </w:pPr>
            <w:r>
              <w:rPr>
                <w:b/>
              </w:rPr>
              <w:t>Additional Examples</w:t>
            </w:r>
          </w:p>
          <w:p w:rsidR="00646E4A" w:rsidRDefault="00646E4A" w:rsidP="00646E4A">
            <w:pPr>
              <w:pStyle w:val="ListParagraph"/>
              <w:numPr>
                <w:ilvl w:val="0"/>
                <w:numId w:val="6"/>
              </w:numPr>
              <w:tabs>
                <w:tab w:val="left" w:pos="13176"/>
              </w:tabs>
            </w:pPr>
            <w:r>
              <w:t>Lines that are parallel and drawn connected/disconnected</w:t>
            </w:r>
          </w:p>
          <w:p w:rsidR="00646E4A" w:rsidRDefault="00646E4A" w:rsidP="00646E4A">
            <w:pPr>
              <w:pStyle w:val="ListParagraph"/>
              <w:numPr>
                <w:ilvl w:val="0"/>
                <w:numId w:val="6"/>
              </w:numPr>
              <w:tabs>
                <w:tab w:val="left" w:pos="13176"/>
              </w:tabs>
            </w:pPr>
            <w:r>
              <w:t>Lines that are perpendicular and drawn connected/disconnected</w:t>
            </w:r>
          </w:p>
          <w:p w:rsidR="00646E4A" w:rsidRPr="00646E4A" w:rsidRDefault="00646E4A" w:rsidP="00CC71CB">
            <w:pPr>
              <w:pStyle w:val="ListParagraph"/>
              <w:numPr>
                <w:ilvl w:val="0"/>
                <w:numId w:val="6"/>
              </w:numPr>
              <w:tabs>
                <w:tab w:val="left" w:pos="13176"/>
              </w:tabs>
            </w:pPr>
            <w:r>
              <w:t>Lines that are neither but look like they could be perpendicular</w:t>
            </w:r>
          </w:p>
          <w:p w:rsidR="00FB4A4F" w:rsidRDefault="00FB4A4F" w:rsidP="00FB4A4F">
            <w:pPr>
              <w:numPr>
                <w:ilvl w:val="0"/>
                <w:numId w:val="3"/>
              </w:numPr>
              <w:tabs>
                <w:tab w:val="left" w:pos="13176"/>
              </w:tabs>
              <w:rPr>
                <w:b/>
              </w:rPr>
            </w:pPr>
            <w:r>
              <w:rPr>
                <w:b/>
              </w:rPr>
              <w:t xml:space="preserve">Supervised Practice: </w:t>
            </w:r>
          </w:p>
          <w:p w:rsidR="00646E4A" w:rsidRPr="00646E4A" w:rsidRDefault="00646E4A" w:rsidP="00646E4A">
            <w:pPr>
              <w:pStyle w:val="ListParagraph"/>
              <w:numPr>
                <w:ilvl w:val="0"/>
                <w:numId w:val="7"/>
              </w:numPr>
              <w:tabs>
                <w:tab w:val="left" w:pos="13176"/>
              </w:tabs>
            </w:pPr>
            <w:r>
              <w:t>Walk around while they are working on the class wor</w:t>
            </w:r>
            <w:r w:rsidR="00CC71CB">
              <w:t>k</w:t>
            </w:r>
            <w:r>
              <w:t>sheet</w:t>
            </w:r>
          </w:p>
          <w:p w:rsidR="00FB4A4F" w:rsidRPr="00F74D12" w:rsidRDefault="00FB4A4F" w:rsidP="00BB187E">
            <w:pPr>
              <w:pStyle w:val="ListParagraph"/>
              <w:ind w:left="360"/>
            </w:pPr>
            <w:r>
              <w:rPr>
                <w:b/>
              </w:rPr>
              <w:t xml:space="preserve"> </w:t>
            </w:r>
          </w:p>
        </w:tc>
        <w:tc>
          <w:tcPr>
            <w:tcW w:w="2628" w:type="dxa"/>
          </w:tcPr>
          <w:p w:rsidR="00FB4A4F" w:rsidRDefault="00FB4A4F" w:rsidP="00BB187E"/>
          <w:p w:rsidR="00FB4A4F" w:rsidRDefault="00FB4A4F" w:rsidP="00BB187E"/>
          <w:p w:rsidR="00FB4A4F" w:rsidRDefault="00FB4A4F" w:rsidP="00BB187E"/>
          <w:p w:rsidR="00FB4A4F" w:rsidRPr="002B1F5F" w:rsidRDefault="00FB4A4F" w:rsidP="00BB187E">
            <w:r>
              <w:rPr>
                <w:sz w:val="22"/>
                <w:szCs w:val="22"/>
              </w:rPr>
              <w:t xml:space="preserve"> </w:t>
            </w:r>
          </w:p>
        </w:tc>
        <w:tc>
          <w:tcPr>
            <w:tcW w:w="1062" w:type="dxa"/>
          </w:tcPr>
          <w:p w:rsidR="00FB4A4F" w:rsidRDefault="00FB4A4F" w:rsidP="00BB187E"/>
        </w:tc>
      </w:tr>
      <w:tr w:rsidR="00FB4A4F" w:rsidRPr="002B1F5F" w:rsidTr="00FB4A4F">
        <w:tc>
          <w:tcPr>
            <w:tcW w:w="10548" w:type="dxa"/>
          </w:tcPr>
          <w:p w:rsidR="00FB4A4F" w:rsidRDefault="00FB4A4F" w:rsidP="00BB187E">
            <w:pPr>
              <w:tabs>
                <w:tab w:val="left" w:pos="13176"/>
              </w:tabs>
              <w:rPr>
                <w:b/>
                <w:sz w:val="28"/>
              </w:rPr>
            </w:pPr>
            <w:r w:rsidRPr="002B1F5F">
              <w:rPr>
                <w:b/>
                <w:sz w:val="28"/>
              </w:rPr>
              <w:lastRenderedPageBreak/>
              <w:t>Lesson Closing:</w:t>
            </w:r>
          </w:p>
          <w:p w:rsidR="00FB4A4F" w:rsidRPr="009D2B2C" w:rsidRDefault="00FB4A4F" w:rsidP="009D2B2C">
            <w:pPr>
              <w:numPr>
                <w:ilvl w:val="0"/>
                <w:numId w:val="4"/>
              </w:numPr>
              <w:tabs>
                <w:tab w:val="left" w:pos="13176"/>
              </w:tabs>
              <w:rPr>
                <w:b/>
              </w:rPr>
            </w:pPr>
            <w:r w:rsidRPr="00FB4A4F">
              <w:rPr>
                <w:b/>
              </w:rPr>
              <w:t>Statement of review:</w:t>
            </w:r>
            <w:r>
              <w:t xml:space="preserve"> </w:t>
            </w:r>
            <w:r w:rsidR="00CC71CB">
              <w:t>Ask the students one more time what perpendicular, parallel, and lines and line segments are with examples/called answers</w:t>
            </w:r>
          </w:p>
          <w:p w:rsidR="009D2B2C" w:rsidRDefault="009D2B2C" w:rsidP="00FB4A4F">
            <w:pPr>
              <w:numPr>
                <w:ilvl w:val="0"/>
                <w:numId w:val="4"/>
              </w:numPr>
              <w:tabs>
                <w:tab w:val="left" w:pos="13176"/>
              </w:tabs>
              <w:rPr>
                <w:b/>
              </w:rPr>
            </w:pPr>
            <w:r w:rsidRPr="009D2B2C">
              <w:rPr>
                <w:b/>
              </w:rPr>
              <w:t>Evaluation</w:t>
            </w:r>
            <w:r>
              <w:rPr>
                <w:b/>
              </w:rPr>
              <w:t>:</w:t>
            </w:r>
            <w:bookmarkStart w:id="0" w:name="_GoBack"/>
            <w:bookmarkEnd w:id="0"/>
            <w:r w:rsidR="00CE1ED0">
              <w:rPr>
                <w:b/>
              </w:rPr>
              <w:t xml:space="preserve"> </w:t>
            </w:r>
            <w:r w:rsidR="00CC71CB" w:rsidRPr="00CC71CB">
              <w:t>Pass out</w:t>
            </w:r>
            <w:r w:rsidR="00CC71CB">
              <w:rPr>
                <w:b/>
              </w:rPr>
              <w:t xml:space="preserve"> </w:t>
            </w:r>
            <w:r w:rsidR="00CC71CB" w:rsidRPr="00CC71CB">
              <w:t>Homework</w:t>
            </w:r>
          </w:p>
          <w:p w:rsidR="009D2B2C" w:rsidRPr="009D2B2C" w:rsidRDefault="009D2B2C" w:rsidP="009D2B2C">
            <w:pPr>
              <w:numPr>
                <w:ilvl w:val="0"/>
                <w:numId w:val="4"/>
              </w:numPr>
              <w:tabs>
                <w:tab w:val="left" w:pos="13176"/>
              </w:tabs>
              <w:rPr>
                <w:b/>
              </w:rPr>
            </w:pPr>
            <w:r w:rsidRPr="00E42091">
              <w:rPr>
                <w:b/>
              </w:rPr>
              <w:t>Transition statement</w:t>
            </w:r>
            <w:r>
              <w:rPr>
                <w:b/>
              </w:rPr>
              <w:t>:</w:t>
            </w:r>
            <w:r w:rsidRPr="00D943D8">
              <w:t xml:space="preserve"> </w:t>
            </w:r>
            <w:r w:rsidR="00CE1ED0" w:rsidRPr="00CE1ED0">
              <w:rPr>
                <w:i/>
              </w:rPr>
              <w:t xml:space="preserve">“The lesson is over.  Please put your white boards and materials away and your papers in your work folder.  Once everything is off your desk, Mr. </w:t>
            </w:r>
            <w:proofErr w:type="spellStart"/>
            <w:r w:rsidR="00CE1ED0" w:rsidRPr="00CE1ED0">
              <w:rPr>
                <w:i/>
              </w:rPr>
              <w:t>DeMann</w:t>
            </w:r>
            <w:proofErr w:type="spellEnd"/>
            <w:r w:rsidR="00CE1ED0" w:rsidRPr="00CE1ED0">
              <w:rPr>
                <w:i/>
              </w:rPr>
              <w:t xml:space="preserve"> will direct you on what to do next.”</w:t>
            </w:r>
          </w:p>
        </w:tc>
        <w:tc>
          <w:tcPr>
            <w:tcW w:w="2628" w:type="dxa"/>
          </w:tcPr>
          <w:p w:rsidR="00FB4A4F" w:rsidRDefault="00FB4A4F" w:rsidP="00BB187E"/>
          <w:p w:rsidR="00FB4A4F" w:rsidRDefault="00FB4A4F" w:rsidP="00BB187E"/>
          <w:p w:rsidR="00FB4A4F" w:rsidRDefault="00FB4A4F" w:rsidP="00BB187E"/>
          <w:p w:rsidR="00FB4A4F" w:rsidRDefault="00FB4A4F" w:rsidP="00BB187E"/>
          <w:p w:rsidR="00FB4A4F" w:rsidRPr="00D943D8" w:rsidRDefault="00FB4A4F" w:rsidP="00BB187E"/>
        </w:tc>
        <w:tc>
          <w:tcPr>
            <w:tcW w:w="1062" w:type="dxa"/>
          </w:tcPr>
          <w:p w:rsidR="00FB4A4F" w:rsidRDefault="00FB4A4F" w:rsidP="00BB187E"/>
        </w:tc>
      </w:tr>
    </w:tbl>
    <w:p w:rsidR="00FB4A4F" w:rsidRDefault="00FB4A4F" w:rsidP="00FB4A4F"/>
    <w:p w:rsidR="006470DB" w:rsidRDefault="006470DB"/>
    <w:sectPr w:rsidR="006470DB" w:rsidSect="00BB187E">
      <w:headerReference w:type="default" r:id="rId7"/>
      <w:pgSz w:w="15840" w:h="12240"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BC6" w:rsidRDefault="00603BC6" w:rsidP="00AF3141">
      <w:r>
        <w:separator/>
      </w:r>
    </w:p>
  </w:endnote>
  <w:endnote w:type="continuationSeparator" w:id="0">
    <w:p w:rsidR="00603BC6" w:rsidRDefault="00603BC6" w:rsidP="00AF3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BC6" w:rsidRDefault="00603BC6" w:rsidP="00AF3141">
      <w:r>
        <w:separator/>
      </w:r>
    </w:p>
  </w:footnote>
  <w:footnote w:type="continuationSeparator" w:id="0">
    <w:p w:rsidR="00603BC6" w:rsidRDefault="00603BC6" w:rsidP="00AF3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7E" w:rsidRPr="00AF3141" w:rsidRDefault="00BB187E">
    <w:pPr>
      <w:pStyle w:val="Header"/>
      <w:rPr>
        <w:sz w:val="18"/>
      </w:rPr>
    </w:pPr>
    <w:r w:rsidRPr="00AF3141">
      <w:rPr>
        <w:sz w:val="18"/>
      </w:rPr>
      <w:t>Direct Instruction Lesson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2F45"/>
    <w:multiLevelType w:val="hybridMultilevel"/>
    <w:tmpl w:val="3F78347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72E243D"/>
    <w:multiLevelType w:val="hybridMultilevel"/>
    <w:tmpl w:val="B23E8B7E"/>
    <w:lvl w:ilvl="0" w:tplc="375AC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0D6584"/>
    <w:multiLevelType w:val="hybridMultilevel"/>
    <w:tmpl w:val="7CC27F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29F3E77"/>
    <w:multiLevelType w:val="hybridMultilevel"/>
    <w:tmpl w:val="97BC85C8"/>
    <w:lvl w:ilvl="0" w:tplc="5608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A52C59"/>
    <w:multiLevelType w:val="hybridMultilevel"/>
    <w:tmpl w:val="EF3C4EB6"/>
    <w:lvl w:ilvl="0" w:tplc="D61A5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BF0D4F"/>
    <w:multiLevelType w:val="hybridMultilevel"/>
    <w:tmpl w:val="9950FC0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5D7E75DC"/>
    <w:multiLevelType w:val="hybridMultilevel"/>
    <w:tmpl w:val="BAF61BAE"/>
    <w:lvl w:ilvl="0" w:tplc="49B40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D5094A"/>
    <w:multiLevelType w:val="hybridMultilevel"/>
    <w:tmpl w:val="A26A2AA8"/>
    <w:lvl w:ilvl="0" w:tplc="E83A7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301774"/>
    <w:multiLevelType w:val="hybridMultilevel"/>
    <w:tmpl w:val="D94E142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5"/>
  </w:num>
  <w:num w:numId="4">
    <w:abstractNumId w:val="8"/>
  </w:num>
  <w:num w:numId="5">
    <w:abstractNumId w:val="6"/>
  </w:num>
  <w:num w:numId="6">
    <w:abstractNumId w:val="4"/>
  </w:num>
  <w:num w:numId="7">
    <w:abstractNumId w:val="7"/>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useFELayout/>
  </w:compat>
  <w:rsids>
    <w:rsidRoot w:val="00FB4A4F"/>
    <w:rsid w:val="00082F63"/>
    <w:rsid w:val="0016388D"/>
    <w:rsid w:val="003859A8"/>
    <w:rsid w:val="004D5096"/>
    <w:rsid w:val="00523C28"/>
    <w:rsid w:val="00574B57"/>
    <w:rsid w:val="005C6BE9"/>
    <w:rsid w:val="00603BC6"/>
    <w:rsid w:val="00646E4A"/>
    <w:rsid w:val="006470DB"/>
    <w:rsid w:val="006C10A3"/>
    <w:rsid w:val="006D5E97"/>
    <w:rsid w:val="007574EF"/>
    <w:rsid w:val="007B2F18"/>
    <w:rsid w:val="007C357D"/>
    <w:rsid w:val="007E56EC"/>
    <w:rsid w:val="008524E5"/>
    <w:rsid w:val="008748E7"/>
    <w:rsid w:val="008A3D08"/>
    <w:rsid w:val="009D2B2C"/>
    <w:rsid w:val="00A20667"/>
    <w:rsid w:val="00A334C7"/>
    <w:rsid w:val="00AF27F0"/>
    <w:rsid w:val="00AF3141"/>
    <w:rsid w:val="00B76EF5"/>
    <w:rsid w:val="00BB187E"/>
    <w:rsid w:val="00CC71CB"/>
    <w:rsid w:val="00CD6075"/>
    <w:rsid w:val="00CE1ED0"/>
    <w:rsid w:val="00CF4267"/>
    <w:rsid w:val="00FB4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A4F"/>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4A4F"/>
    <w:pPr>
      <w:ind w:left="720"/>
      <w:contextualSpacing/>
    </w:pPr>
  </w:style>
  <w:style w:type="character" w:customStyle="1" w:styleId="apple-style-span">
    <w:name w:val="apple-style-span"/>
    <w:basedOn w:val="DefaultParagraphFont"/>
    <w:uiPriority w:val="99"/>
    <w:rsid w:val="00FB4A4F"/>
    <w:rPr>
      <w:rFonts w:cs="Times New Roman"/>
    </w:rPr>
  </w:style>
  <w:style w:type="character" w:customStyle="1" w:styleId="apple-converted-space">
    <w:name w:val="apple-converted-space"/>
    <w:basedOn w:val="DefaultParagraphFont"/>
    <w:rsid w:val="00FB4A4F"/>
    <w:rPr>
      <w:rFonts w:cs="Times New Roman"/>
    </w:rPr>
  </w:style>
  <w:style w:type="paragraph" w:styleId="Header">
    <w:name w:val="header"/>
    <w:basedOn w:val="Normal"/>
    <w:link w:val="HeaderChar"/>
    <w:uiPriority w:val="99"/>
    <w:unhideWhenUsed/>
    <w:rsid w:val="00AF3141"/>
    <w:pPr>
      <w:tabs>
        <w:tab w:val="center" w:pos="4320"/>
        <w:tab w:val="right" w:pos="8640"/>
      </w:tabs>
    </w:pPr>
  </w:style>
  <w:style w:type="character" w:customStyle="1" w:styleId="HeaderChar">
    <w:name w:val="Header Char"/>
    <w:basedOn w:val="DefaultParagraphFont"/>
    <w:link w:val="Header"/>
    <w:uiPriority w:val="99"/>
    <w:rsid w:val="00AF3141"/>
    <w:rPr>
      <w:rFonts w:ascii="Times New Roman" w:eastAsia="Cambria" w:hAnsi="Times New Roman" w:cs="Times New Roman"/>
    </w:rPr>
  </w:style>
  <w:style w:type="paragraph" w:styleId="Footer">
    <w:name w:val="footer"/>
    <w:basedOn w:val="Normal"/>
    <w:link w:val="FooterChar"/>
    <w:uiPriority w:val="99"/>
    <w:unhideWhenUsed/>
    <w:rsid w:val="00AF3141"/>
    <w:pPr>
      <w:tabs>
        <w:tab w:val="center" w:pos="4320"/>
        <w:tab w:val="right" w:pos="8640"/>
      </w:tabs>
    </w:pPr>
  </w:style>
  <w:style w:type="character" w:customStyle="1" w:styleId="FooterChar">
    <w:name w:val="Footer Char"/>
    <w:basedOn w:val="DefaultParagraphFont"/>
    <w:link w:val="Footer"/>
    <w:uiPriority w:val="99"/>
    <w:rsid w:val="00AF3141"/>
    <w:rPr>
      <w:rFonts w:ascii="Times New Roman" w:eastAsia="Cambria" w:hAnsi="Times New Roman" w:cs="Times New Roman"/>
    </w:rPr>
  </w:style>
  <w:style w:type="character" w:customStyle="1" w:styleId="textgreen10ptbold">
    <w:name w:val="textgreen10ptbold"/>
    <w:basedOn w:val="DefaultParagraphFont"/>
    <w:rsid w:val="00646E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A4F"/>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4A4F"/>
    <w:pPr>
      <w:ind w:left="720"/>
      <w:contextualSpacing/>
    </w:pPr>
  </w:style>
  <w:style w:type="character" w:customStyle="1" w:styleId="apple-style-span">
    <w:name w:val="apple-style-span"/>
    <w:basedOn w:val="DefaultParagraphFont"/>
    <w:uiPriority w:val="99"/>
    <w:rsid w:val="00FB4A4F"/>
    <w:rPr>
      <w:rFonts w:cs="Times New Roman"/>
    </w:rPr>
  </w:style>
  <w:style w:type="character" w:customStyle="1" w:styleId="apple-converted-space">
    <w:name w:val="apple-converted-space"/>
    <w:basedOn w:val="DefaultParagraphFont"/>
    <w:uiPriority w:val="99"/>
    <w:rsid w:val="00FB4A4F"/>
    <w:rPr>
      <w:rFonts w:cs="Times New Roman"/>
    </w:rPr>
  </w:style>
  <w:style w:type="paragraph" w:styleId="Header">
    <w:name w:val="header"/>
    <w:basedOn w:val="Normal"/>
    <w:link w:val="HeaderChar"/>
    <w:uiPriority w:val="99"/>
    <w:unhideWhenUsed/>
    <w:rsid w:val="00AF3141"/>
    <w:pPr>
      <w:tabs>
        <w:tab w:val="center" w:pos="4320"/>
        <w:tab w:val="right" w:pos="8640"/>
      </w:tabs>
    </w:pPr>
  </w:style>
  <w:style w:type="character" w:customStyle="1" w:styleId="HeaderChar">
    <w:name w:val="Header Char"/>
    <w:basedOn w:val="DefaultParagraphFont"/>
    <w:link w:val="Header"/>
    <w:uiPriority w:val="99"/>
    <w:rsid w:val="00AF3141"/>
    <w:rPr>
      <w:rFonts w:ascii="Times New Roman" w:eastAsia="Cambria" w:hAnsi="Times New Roman" w:cs="Times New Roman"/>
    </w:rPr>
  </w:style>
  <w:style w:type="paragraph" w:styleId="Footer">
    <w:name w:val="footer"/>
    <w:basedOn w:val="Normal"/>
    <w:link w:val="FooterChar"/>
    <w:uiPriority w:val="99"/>
    <w:unhideWhenUsed/>
    <w:rsid w:val="00AF3141"/>
    <w:pPr>
      <w:tabs>
        <w:tab w:val="center" w:pos="4320"/>
        <w:tab w:val="right" w:pos="8640"/>
      </w:tabs>
    </w:pPr>
  </w:style>
  <w:style w:type="character" w:customStyle="1" w:styleId="FooterChar">
    <w:name w:val="Footer Char"/>
    <w:basedOn w:val="DefaultParagraphFont"/>
    <w:link w:val="Footer"/>
    <w:uiPriority w:val="99"/>
    <w:rsid w:val="00AF3141"/>
    <w:rPr>
      <w:rFonts w:ascii="Times New Roman" w:eastAsia="Cambria" w:hAnsi="Times New Roman" w:cs="Times New Roman"/>
    </w:rPr>
  </w:style>
</w:styles>
</file>

<file path=word/webSettings.xml><?xml version="1.0" encoding="utf-8"?>
<w:webSettings xmlns:r="http://schemas.openxmlformats.org/officeDocument/2006/relationships" xmlns:w="http://schemas.openxmlformats.org/wordprocessingml/2006/main">
  <w:divs>
    <w:div w:id="556016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Stickley</dc:creator>
  <cp:lastModifiedBy>Lauren</cp:lastModifiedBy>
  <cp:revision>2</cp:revision>
  <dcterms:created xsi:type="dcterms:W3CDTF">2011-10-13T13:07:00Z</dcterms:created>
  <dcterms:modified xsi:type="dcterms:W3CDTF">2011-10-13T13:07:00Z</dcterms:modified>
</cp:coreProperties>
</file>